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7E1" w:rsidRPr="00B347E1" w:rsidRDefault="00B347E1" w:rsidP="00B347E1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B347E1">
        <w:rPr>
          <w:rFonts w:ascii="新細明體" w:hAnsi="新細明體" w:cs="新細明體"/>
          <w:kern w:val="0"/>
          <w:szCs w:val="24"/>
        </w:rPr>
        <w:fldChar w:fldCharType="begin"/>
      </w:r>
      <w:r w:rsidRPr="00B347E1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"http://w3.mohw.gov.tw/MOHW_Upload/doc/appraise/report/96/96report-L.htm" \o "中間主要內容區" </w:instrText>
      </w:r>
      <w:r w:rsidRPr="00B347E1">
        <w:rPr>
          <w:rFonts w:ascii="新細明體" w:hAnsi="新細明體" w:cs="新細明體"/>
          <w:kern w:val="0"/>
          <w:szCs w:val="24"/>
        </w:rPr>
        <w:fldChar w:fldCharType="separate"/>
      </w:r>
      <w:r w:rsidRPr="00B347E1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B347E1">
        <w:rPr>
          <w:rFonts w:ascii="新細明體" w:hAnsi="新細明體" w:cs="新細明體"/>
          <w:kern w:val="0"/>
          <w:szCs w:val="24"/>
        </w:rPr>
        <w:fldChar w:fldCharType="end"/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B347E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五十六、嘉義縣政府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 w:line="360" w:lineRule="atLeast"/>
        <w:ind w:right="-5"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58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已成立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317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個社區發展協會，受評鑑社區將各種社區工作融入社區生活，思考到結合社區特色與問題，而有相當亮眼的表現。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58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縣政府團隊，相當積極、活力與專業。局內各科室的密切配合，加上各鄉鎮公所的支持，尤其承辦課室又能積極整合的結果，讓縣政府與社區連續數年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均有績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優的表現。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58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相關業務資料，簡報之呈現與分類詳細且完整；落實各面向之福利族群，各種社區福利推動相當完整。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58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4.95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年度內政部核定補助案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45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件，經費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269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均已完成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核銷。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惟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歷年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(78-95)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未核銷案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件，請努力核銷結案。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58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社區發展輔導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採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陪伴制度，社區成長以母雞帶小雞方式發展。旗艦競爭型計畫，提升社區能量與建立聯盟關係，值得其他縣市學習。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58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嘉義縣的老人人口比例在全國屬於前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名，輔導社區參與老人福利服務措施的提供，發揮在地照顧的精神。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 w:line="360" w:lineRule="atLeast"/>
        <w:ind w:right="-5"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使用影片方式介紹社會局業務及工作現況，內容具體詳細。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辦理人力資源開發培訓，包含社區幹部培力研討會及後續服務。辦理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2006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年社區協力交流，幹部研習情況良好。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落實社區陪伴，指定成熟型社區幹部協助附近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社區社區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工作；有社區幹部培訓手冊；鄉公所協助及配合程度高，重視社區工作的進行。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運用大專院校機構實習之學生協助社區工作，提供多元學習機會，並有助於社區行政工作之進行。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調查社區運作狀況區分為起步、進階、成熟型，提供不同的協助方式。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方案撰寫訓練頗具成效，社區有能力向各單位提案與執行，降低對同一資源的依賴度，提高社區自主性。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輔導社區結合農村產業、特色等進行社區營造，各不同的相關單位互相連結完整。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催化協會善用社區人力資源，共構資源平台發揮以較少經費達成最大功效，帶動社區自給自足而非仰賴公部門補助。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 w:line="360" w:lineRule="atLeast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社區參與照顧關懷據點的比例似有偏低，與內政部規定的目標數有相當差距。據點成長後應持續加強訓練工作與督導模式的建立。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 w:line="360" w:lineRule="atLeast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強化社區需求調查的認知與操作，由社區本自行調查與分析，方能更深入了解社區現況，至於工具與方法，應由公部門提供與示範。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思考婦女與老人參與社區志願服務的工作，持續開發與培訓志工人力。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縣府辦理許多的研討會、培力論壇、幹部研習、方案設計及提案工作坊等學員滿意度及成效，應辦自我評估及意見調查，以了解效果及問題。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可輔導社區將財務管理電腦化；推廣及提昇社區自辦需求調查。為提高社區志工的人力，獎勵的標準及人數可再放寬，使社區不斷受到鼓勵。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縣政府推動福利社區化，應考量社區發展協會在地性的優勢，由其承接老人送餐服務相關工作，透過評估標準與退場機制，以掌握服務品質。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日間照顧中心應區分健康老人到輕微失能老人。專業照顧機構可以退到第二線照顧中度失能老人；社區自行辦理日間照顧之模式可再推廣。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社區回饋金可能成為社區爭議的起點，縣府應輔導建立機制，不是直接發給里民，而是由提案的方式讓社區能更有效的運用此資源。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鼓勵公部門人員到社區服務列入考核或鼓勵的機制，建立鄉公所輔導績優獎金，以鼓勵公所積極參與服務的工作。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辦理社區市集活動，朝向文化精緻路線發展，提供社區平台，鼓勵社區將自己的產品拿出來展示與銷售。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因應社區數眾多可朝向分級分類的方式加以協助，才能真正針對社區的程度與需要，提供適切的資源與輔導。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社區發展已經相當成熟，可以再參考國外案例，除創新作法之推動與思考外，也應繼續思考未來永續發展的策略。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五十七、嘉義縣梅山鄉</w:t>
      </w:r>
      <w:proofErr w:type="gramStart"/>
      <w:r w:rsidRPr="00B347E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太興</w:t>
      </w:r>
      <w:proofErr w:type="gramEnd"/>
      <w:r w:rsidRPr="00B347E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 w:line="360" w:lineRule="atLeast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會務與行政管理完整，各項文件、公文等完備；小而美的社區，對於各種面向的社區活動，相當落實。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完整，傳票粘貼憑證完整建檔，年度收支決算表公開昭信且經會議議決通過，財產有目錄清冊，理監事定期會議提報財務報表。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對於社區環境改造不遺餘力，充分表現社區志工的動員力與創意。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社區與信仰中心泰興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巖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互動良好，且活動力熱絡，舉辦活動動員與參與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人數均達社區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50%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以上，社區充滿朝氣。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社區幹部屬青壯人口，為社區事務積極學習與打拼，標榜成為山中樂活之地，選擇快樂、舒適、有人情味的生活為社區目標，議題則涵蓋產業、觀光、學習，飲食照顧、環保等。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各項服務成熟且具全面性，社區強調人的培育與服務。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7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辦理社區需求調查，掌握居民需求，提出的服務具有正當性與適切性。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7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政府補助經費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社區年度收入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43%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，自有福利生產收益，對永續社區發展經營可有效降低對政府的依頼性，較容易發揮自有特色。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7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相關社區組織的合作整合良好，社區動員力、凝聚向心力強，重視社區環境與空間的營造，人文歷史，且內容豐富。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7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兼具各種族群之福利工作推動，相當穩定；創造和樂幸福社區家庭，注重幼童與婦女及志工自我成長學習。認同自己的社區，學習增強生活技能。對老人福利亦極為重視。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社區簡報由分兒童、外籍配偶、巡守隊來介紹，其中由社區新住民來擔任，乃全國首見，巡守隊作生態復育及急難救助的說明，分享社區參與的親身經驗，具體展現社區發展的成效，實在難得。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329" w:firstLine="235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人口特質、弱勢人口群、社區問題與福利服務的分析，應再深入。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社區老人人口比例高達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15%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，未設置社區照顧關懷據點。</w:t>
      </w:r>
    </w:p>
    <w:p w:rsidR="00B347E1" w:rsidRPr="00B347E1" w:rsidRDefault="00B347E1" w:rsidP="00B347E1">
      <w:pPr>
        <w:widowControl/>
        <w:autoSpaceDN/>
        <w:ind w:left="847" w:right="-5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社區與學校關係緊密，服務成果必須能夠分享，尤其是社區所執行之服務成果，應留下檔案成為社區績效。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36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辦理社區問題及福利服務調查。社區老人比例高，如何提供老人所需的服務，應藉由需求調查了解社區活動辦理的適切性，檢討相關配套是否完備，引入使用者付費觀念以利服務的永續性。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36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加強婦女與老人活動的辦理；重視志工的成長與未來人力的培養。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36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設立社區資源平台降低對政府經費補助的依賴，且可互享資源。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36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標榜要成為山中樂活之地，除先天自然景觀資源的細心規劃服務外，須注意生活品質與條件的提昇，引進健康資源，是偏遠山區所需迫切需的。</w:t>
      </w:r>
    </w:p>
    <w:p w:rsidR="00B347E1" w:rsidRPr="00B347E1" w:rsidRDefault="00B347E1" w:rsidP="00B347E1">
      <w:pPr>
        <w:widowControl/>
        <w:autoSpaceDN/>
        <w:ind w:left="836" w:right="-5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社區應逐步將「檳榔」等會危害生態的農產，用其他經濟型產品替代。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五十八、嘉義縣梅山鄉太平社區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會務與行政管理相當完整，各項文件、公文等均完備；積極推廣社區觀光與產業發展，已有相當成效。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志工相當熱情有活力，且人數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社區志工之參與和動員力極高。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完整，傳票粘貼憑證完整建檔，年度收支決算表公開昭信且經會議議決通過，財產有目錄清冊，理監事定期會議提報財務收支情形。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發展朝茶的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文化休閒方式邁進，培育青少年對故鄉的愛；發展社區主義價值觀－自主性、自覺性、自治性。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以用心、齊心、同心來象徵社區的精神，社區人口雖然不多，卻能在年輕化且女性居多的團隊幹部領導下，營造出相當獨特的社區風貌。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7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社區在各項工作表現突出，展現六星社區理想，且將榮耀歸於資源提供者，使得社區內外能齊心為社區的未來投入與參與。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0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充分與完整的社區資源連結與運用，成立巡守隊、辦理急難救助，婦女成長及成人識字班等課程。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0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社區朝休閒文化產業發展，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有助永續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發展且可降低對政府的依頼。且照顧到經濟弱勢的居民，讓社區沒有低收入戶而自豪，實在十分難得。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0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志工的培育與成長上，有相當深厚的基礎。社區志工服務相當用心，使得相關活動十分熱鬧。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0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每月進行社區營造會議；社區環境與空間營造，相當傑出連續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年得到全縣清潔比賽第一名。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7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社區是茶葉之鄉，社區老街與文化維護具有成效；以小小泡茶師來傳承傳統技藝，讓產業得以從小紮根茁壯。推動產業文化、茶會、咖啡，促進人口就學回流。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480" w:firstLine="87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社區遠景方向明確，朝永續多元，三生（產、活、態）發展。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人口特質、弱勢人口群、社區問題與福利服務的分析，應再深入。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firstLine="56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應思考社區產業發展與社區生活可能產生的衝突問題。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應如何突破現在外在的成就，轉化為思考社區內人的需求及服務。</w:t>
      </w:r>
    </w:p>
    <w:p w:rsidR="00B347E1" w:rsidRPr="00B347E1" w:rsidRDefault="00B347E1" w:rsidP="00B347E1">
      <w:pPr>
        <w:widowControl/>
        <w:autoSpaceDN/>
        <w:ind w:left="847" w:right="-5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社區健康資源嚴重不足，如何滿足老人身心健康需求，除到宅關懷外，也應增進其健康的促進。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社區弱勢人口雖然不多，仍應辦理社區問題及福利服務需求的調查，作為規劃社區發展策略的依據。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7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社區產業應兼顧自然環境之維護，以免遭受土石流或其他災害之衝擊。產業及觀光發展後，將面臨許多遊客問題，影響原有社區生活。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應持續辦理志工相關專業培訓與獎勵，使其有動機與能量持續提供服務。</w:t>
      </w:r>
    </w:p>
    <w:p w:rsidR="00B347E1" w:rsidRPr="00B347E1" w:rsidRDefault="00B347E1" w:rsidP="00B347E1">
      <w:pPr>
        <w:widowControl/>
        <w:autoSpaceDN/>
        <w:ind w:left="847" w:right="-5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以更具系統性且定期的方式關心老人生理健康，以預防老人疾病問題。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firstLine="56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社區遠景目標明確，何者需優先做，可經由社區會議討論，以凝聚共識。</w:t>
      </w:r>
    </w:p>
    <w:p w:rsidR="00B347E1" w:rsidRPr="00B347E1" w:rsidRDefault="00B347E1" w:rsidP="00B347E1">
      <w:pPr>
        <w:widowControl/>
        <w:autoSpaceDN/>
        <w:ind w:left="961" w:right="-5" w:hanging="675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lastRenderedPageBreak/>
        <w:t>五十九</w:t>
      </w:r>
      <w:r w:rsidRPr="00B347E1">
        <w:rPr>
          <w:rFonts w:ascii="標楷體" w:eastAsia="標楷體" w:hAnsi="標楷體" w:cs="Times New Roman" w:hint="eastAsia"/>
          <w:b/>
          <w:bCs/>
          <w:color w:val="000000"/>
          <w:kern w:val="0"/>
          <w:sz w:val="27"/>
          <w:szCs w:val="27"/>
        </w:rPr>
        <w:t>、嘉義縣民雄鄉福興社區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3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會務與行政管理的相關資料，完全上軌道且成熟。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3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完整，傳票粘貼憑證完整建檔，年度收支決算表公開昭信且經會議議決通過，財產有目錄清冊，理監事定期會議提報財務報表。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3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重視社區環境、空間、文化與歷史議題的操作，各項社區活動，舉辦相當多且豐富。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3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志工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相當相當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專業且觀念正確、熱情，而且人數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社區志工的參與和動員力高，是社區發展工作的基礎。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3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與中正大學資源連結，接受新創意，社區充滿活力，並與在地信仰中心廣興宮互動良好，對社區發展工作有加乘效果。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3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社區動員力十足，受到民代、官員及社區居民的支持與參與，顯示平時工作成效受到肯定。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老人課程發揮活力與創意，對老人照顧甚有貢獻；中正大學協助辦理老人福利需求調查報告，也正積極規劃社區老人服務。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社區成立工作坊，議定社區發展方向與指標，營造健康美麗社區為主軸，值得其它社區參訪與學習。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社區參與旗艦競爭型計畫，具有領導示範的帶頭作用，培力附近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個社區，共同推動相關的老人服務活動，獨居老人訪視工作。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設置長青苗圃，讓老人參與種菜的活動，是照顧老人中餐菜餚的來源，可謂一舉兩得。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進行弱勢兒童課後輔導工作人數達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人，提升兒童學習的能力。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社區在環境造景相當豐富，將老舊社區創新風貌，如傳統的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報馬站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、紅磚牆，都能賦予新的生命與價值，使得社區有更嶄新的生活空間與品質。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7.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辦理照顧服務員職前訓練，內容包含老人健康、身理狀況、心理認識、服務技巧等內容，使照顧者服務更具成效。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將志工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分成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組提供服務，多皆接受過志願服務專業課程的培訓。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人口特質、弱勢人口群、社區問題與福利服務的分析，應再加強並思考更如何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深入，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以達永續的發展。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應結合南區輔導團隊加強關懷據點資料整理能力、成果評估分析、舉辦前之需求調查，以及志工培訓狀況等議題，以確保服務品質與績效。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應將社區資源列表，使資源與服務能夠結合，達到永續合作的效果。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強化核心規劃人員的培育，提供志工服務方面的成長，社區婦女服務的專業能力；並思考提供不同弱勢族群的福利服務。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7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社區應檢視其旗艦競爭型計畫工作成效，如居家服務員的培訓，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就業派案的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機制，計畫服務的方式與能量，以與社區長期照顧體系充分結合。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獨居老人關懷訪視工作，訪視記錄應記載訪視內容或老人狀況說明，為便於志工填寫，可考量以勾選式方式來紀錄。</w:t>
      </w:r>
    </w:p>
    <w:p w:rsidR="00B347E1" w:rsidRPr="00B347E1" w:rsidRDefault="00B347E1" w:rsidP="00B347E1">
      <w:pPr>
        <w:widowControl/>
        <w:autoSpaceDN/>
        <w:ind w:left="847" w:right="-5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社區未來工作目標與規劃不夠明確，應經由會議或討論後具體陳述，以促進未來的發展。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六十、嘉義縣溪口鄉柴林社區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社區屬傳統農村社區，農產豐富且多元，居民活動熱絡，人情味濃厚。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會務與行政管理相關文件完備；財產有目錄清冊，理監事定期會議提報財務報表。會計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完整，傳票粘貼憑證完整建檔，年度收支結算表公開昭信且經會議議決通過。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社區的各項功能組織完整，社區志工相當熱情，各種功能志工與活動班隊，辦理相關社區福利服務，相當落實。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協會致力營造高品質的生活環境，讓社區居民願意支持與配合。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社區中信仰中心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能讓社區居民得到心靈寄託，也成為社區中的重要資產，成為凝聚社區意識的機制。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相關社區資源利用完整與各單位配合密切；與養護中心之合作與互動，引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資源照顧老人，能發揮老扶老，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幼扶老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的精神，社區共同關心長者的需要與服務。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社區中老人人口比例高達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19%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，社區執行老人服務的方向正確。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各種面向之活動辦理頻繁，兼顧各種族群。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社區安全做得相當落實，除傳統的守望相助隊，還辦理防災訓練與宣導，繪製治安地圖，顯示對居家安全的重視。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社區跳繩運動活絡，展現運動指標與特色。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人口統計分析、社區問題及福利服務需求，尚未完整呈現。關於弱勢人口群，如身心障礙、外籍配偶、單親等，應深入了解提供服務的可能性。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應思考老年化社會的福利需求。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社區調查結果，健康檢查與福利講座是前二項急需的服務工作，但應該更細緻地詢問不同人口群是否有不同需求優先順序，如兒童、青少年或婦女所最關心的服務需求為何。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4" w:hanging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（四）建議事項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未來設計服務方案時，應該略作簡易之社區問題與需求之調查，使所辦的活動是居民真正的需要。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加強對於婦女與老人志願服務人力資源之開發、運用與訓練，可培訓社區婦女，從事送餐或供餐之服務。並強化核心工作團隊專業規劃的能力。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3.91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％經費來自政府補助，比例過高，社區推展業務較易捉襟見肘，建議未來朝社區產業福利或特色邁進；設立社區資源平台可降低政府經費補助，且可互享資源。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可引進及連結在地大學院校的資源網路、創意與人力。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社區老人多，應積極爭取設置社區照顧關懷據點，然應檢視老人需求調查是否完備、服務志工是否培訓完成，以及實施使用者付費的可行性。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六十一、嘉義縣新港鄉溪北社區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會務與行政管理完整且上軌道，各項文件、公文等完備。傳票粘貼憑證有歸檔，年度收支結算表有經會議議決通過。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社區具有濃厚的傳統農村氣息，相當強的社區凝聚力；社區老人人口比例高達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16.3%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。各項社區活動的辦理、環境改造，參與者眾，充分展現社區志工的動員力與創意。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且多能運用，社區幹部由退休校長與回鄉歸人積極投入，社區認同度高，以在地特色來發展。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社區與相關資源充分結合，寺廟三媽六興宮互動密切，發揮社區一家的精神，互相支援。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婦女人力資源的發掘、培訓與利用，相關的社區活動，辦理多樣化，且頗具經驗。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有結合學術單位辦理初步福利需求及人力資源調查了解，並依其結果制訂社區發展策略。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準備成立日間照顧中心，志工培訓已有初步成果，志工受訓領證。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社區理監事以奉獻無私大愛的精神，來進行服務的工作。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社區致力於文史的保存發揚，王得祿將軍的歷史遺跡是居民的精神象徵與支柱，重視藝術懷古，豐富的建築具有獨特色。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社區推動環保與生態有成，將垃圾場地改變為休憩場所，有效利用閒置空間；而辦理嘉南大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圳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的環保、綠化、美化、植樹，提升社區生活品質。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9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思考如何挑戰進階性的社區福利活動，社區如何永續發展。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994" w:hanging="425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社區會計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帳冊登帳欠完整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，獲得的財產應建立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管制。</w:t>
      </w:r>
    </w:p>
    <w:p w:rsidR="00B347E1" w:rsidRPr="00B347E1" w:rsidRDefault="00B347E1" w:rsidP="00B347E1">
      <w:pPr>
        <w:widowControl/>
        <w:autoSpaceDN/>
        <w:ind w:left="838" w:right="-5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許多服務工作尚停留在規劃階段，無法看到實際執行績效。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7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社區健康講座應將課程資料與講義留下存檔，以利知識的累積。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40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思考進階性的社會福利服務活動，如青少年族群之培養等。議題的操作，可由短期性之活動轉化為中長期性之關懷與營造活動；強化對社區問題與社區需求的了解。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35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2. 80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％經費來自政府補助，比例過高，社區業務推展較易捉襟見肘，建議未來朝社區產業福利或特色邁進。設立社區資源平台，可降低政府經費補助，且可互享資源。應再強化財務管理，按月、分年度整理與歸檔。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社區老人多，應積極爭取設置社區照顧關懷據點，然應檢視老人需求調查是否完備、服務志工是否培訓完成，以及實施使用者付費的可行性。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應將社區需求調查結果與實際的服務充分搭配，根據調查結果排定服務的優先順序，以社區居民的實際需求來推動。對弱勢族群如老人、身心障礙者，應思考如何提供所需的服務。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社區設有花卉種子中心，應結合大眾的意見來討論如何結合自己的特色來發展社區產業，除種子變盆栽之外，還有何種方式可以做？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社區圖書館圖書很多，可請六興宮固定</w:t>
      </w:r>
      <w:proofErr w:type="gramStart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提撥</w:t>
      </w:r>
      <w:proofErr w:type="gramEnd"/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經費，持續充實擴充，供學子增進知識。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成立關懷協會且人數達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人，應如何發揮功能？並應繼續致力於婦女第二專長訓練。</w:t>
      </w:r>
    </w:p>
    <w:p w:rsidR="00B347E1" w:rsidRPr="00B347E1" w:rsidRDefault="00B347E1" w:rsidP="00B347E1">
      <w:pPr>
        <w:widowControl/>
        <w:autoSpaceDN/>
        <w:spacing w:before="100" w:beforeAutospacing="1" w:after="100" w:afterAutospacing="1"/>
        <w:ind w:left="850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347E1">
        <w:rPr>
          <w:rFonts w:ascii="Times New Roman" w:hAnsi="Times New Roman" w:cs="Times New Roman"/>
          <w:color w:val="000000"/>
          <w:kern w:val="0"/>
          <w:sz w:val="27"/>
          <w:szCs w:val="27"/>
        </w:rPr>
        <w:t>透過社區資源網路與附近大學院校相連結，可引進創意與人力。</w:t>
      </w:r>
    </w:p>
    <w:p w:rsidR="001E6A87" w:rsidRDefault="00B347E1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AAD"/>
    <w:rsid w:val="005852D7"/>
    <w:rsid w:val="006B0795"/>
    <w:rsid w:val="00847A7A"/>
    <w:rsid w:val="00924ECA"/>
    <w:rsid w:val="00B347E1"/>
    <w:rsid w:val="00D4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B347E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B347E1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B347E1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B347E1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1012</Words>
  <Characters>5770</Characters>
  <Application>Microsoft Office Word</Application>
  <DocSecurity>0</DocSecurity>
  <Lines>48</Lines>
  <Paragraphs>13</Paragraphs>
  <ScaleCrop>false</ScaleCrop>
  <Company/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2017-05-17T00:48:00Z</dcterms:created>
  <dcterms:modified xsi:type="dcterms:W3CDTF">2017-05-17T00:49:00Z</dcterms:modified>
</cp:coreProperties>
</file>