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EED" w:rsidRPr="00777EED" w:rsidRDefault="00777EED" w:rsidP="00777EED">
      <w:pPr>
        <w:widowControl/>
        <w:autoSpaceDN/>
        <w:spacing w:before="100" w:beforeAutospacing="1" w:after="100" w:afterAutospacing="1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fldChar w:fldCharType="begin"/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instrText xml:space="preserve"> </w:instrText>
      </w:r>
      <w:r w:rsidRPr="00777EED">
        <w:rPr>
          <w:rFonts w:ascii="Times New Roman" w:hAnsi="Times New Roman" w:cs="Times New Roman" w:hint="eastAsia"/>
          <w:color w:val="000000"/>
          <w:kern w:val="0"/>
          <w:sz w:val="27"/>
          <w:szCs w:val="27"/>
        </w:rPr>
        <w:instrText>HYPERLINK "http://w3.mohw.gov.tw/MOHW_Upload/doc/appraise/report/97/97report-U.htm" \o "</w:instrText>
      </w:r>
      <w:r w:rsidRPr="00777EED">
        <w:rPr>
          <w:rFonts w:ascii="Times New Roman" w:hAnsi="Times New Roman" w:cs="Times New Roman" w:hint="eastAsia"/>
          <w:color w:val="000000"/>
          <w:kern w:val="0"/>
          <w:sz w:val="27"/>
          <w:szCs w:val="27"/>
        </w:rPr>
        <w:instrText>中間主要內容區</w:instrText>
      </w:r>
      <w:r w:rsidRPr="00777EED">
        <w:rPr>
          <w:rFonts w:ascii="Times New Roman" w:hAnsi="Times New Roman" w:cs="Times New Roman" w:hint="eastAsia"/>
          <w:color w:val="000000"/>
          <w:kern w:val="0"/>
          <w:sz w:val="27"/>
          <w:szCs w:val="27"/>
        </w:rPr>
        <w:instrText>"</w:instrTex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instrText xml:space="preserve"> </w:instrTex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fldChar w:fldCharType="separate"/>
      </w:r>
      <w:r w:rsidRPr="00777EED">
        <w:rPr>
          <w:rFonts w:ascii="Times New Roman" w:hAnsi="Times New Roman" w:cs="Times New Roman"/>
          <w:color w:val="FFFFFF"/>
          <w:kern w:val="0"/>
          <w:sz w:val="27"/>
          <w:szCs w:val="27"/>
          <w:u w:val="single"/>
        </w:rPr>
        <w:t>:::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fldChar w:fldCharType="end"/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bookmarkStart w:id="0" w:name="_GoBack"/>
      <w:bookmarkEnd w:id="0"/>
      <w:r w:rsidRPr="00777EED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四十四、臺中市政府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訂定『社區總動員，福利向前行』發展目標，訂定年度計畫及各分項計畫，完整有特色。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26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 2.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年度預算</w:t>
      </w:r>
      <w:proofErr w:type="gramStart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逐年均有成長</w:t>
      </w:r>
      <w:proofErr w:type="gramEnd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，執行率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97.3 %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6" w:hanging="9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 3.96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年底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8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個區域成立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56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個社區照顧關懷據點，</w:t>
      </w:r>
      <w:proofErr w:type="gramStart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里含蓋率</w:t>
      </w:r>
      <w:proofErr w:type="gramEnd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為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75.7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％，目標達成率為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104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％。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推動學習服務的志工，對社區工作有很大的實質幫助。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積極推動讓社區能</w:t>
      </w:r>
      <w:proofErr w:type="gramStart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以社造為</w:t>
      </w:r>
      <w:proofErr w:type="gramEnd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主要業務計畫，向營建署申請經費之技術為全國之冠。</w:t>
      </w:r>
    </w:p>
    <w:p w:rsidR="00777EED" w:rsidRPr="00777EED" w:rsidRDefault="00777EED" w:rsidP="00777EED">
      <w:pPr>
        <w:widowControl/>
        <w:autoSpaceDN/>
        <w:ind w:left="269" w:right="720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 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社區活動中心不再興建，利用現有學校、教堂或其他公共空間，符合都會型社區特色。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社工人員在全市進行社區調查與了解，辦理完成社區調查，建立完整的</w:t>
      </w:r>
      <w:proofErr w:type="gramStart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社區數樣</w:t>
      </w:r>
      <w:proofErr w:type="gramEnd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，以電</w:t>
      </w:r>
      <w:proofErr w:type="gramStart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訪及面訪</w:t>
      </w:r>
      <w:proofErr w:type="gramEnd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方式完成。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自訂推展社會福利作業補助要點，並以市府自編經費補助社區，值得肯定。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4.96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年度整年執行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39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場社區人力培植及教育相關課程，有明顯進步。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委託朝陽科技大學辦理社區發展中心，與學術單位建立合作關係；結合中部學校來做志工訓練，社區輔導工作。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社區成果走廊，每月排</w:t>
      </w:r>
      <w:proofErr w:type="gramStart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一</w:t>
      </w:r>
      <w:proofErr w:type="gramEnd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社區參展，頗具特色。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輔導社區在都發局的社區規劃師有相當成效，是全國中對都發局申請補助件數最高的縣市。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以教會、寺廟、學校等之資源來做兒童課後陪讀之工作。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9.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繪製</w:t>
      </w:r>
      <w:proofErr w:type="gramStart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臺</w:t>
      </w:r>
      <w:proofErr w:type="gramEnd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中市愛心服務機構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-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愛心地圖。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現有人口數將近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106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萬，但僅有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167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個社區發展協會，表示仍有成長空間。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26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 2.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需求調查能分區進行，掌握問題或需求的區域差異。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26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 3.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對招募青少年志工之策略僅限於志工推展中心，宜檢討。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26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 4.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研習訓練成效有待評估；區公所的角色應強化。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26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 5.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以市府文化局為跨局處推動社區發展平台之召集單位，層級宜再提高。</w:t>
      </w:r>
    </w:p>
    <w:p w:rsidR="00777EED" w:rsidRPr="00777EED" w:rsidRDefault="00777EED" w:rsidP="00777EED">
      <w:pPr>
        <w:widowControl/>
        <w:autoSpaceDN/>
        <w:ind w:right="720" w:hanging="5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     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請對活動力低之社區發展協會訂定協助計畫，或以陪伴社區方式協調其他社區予以輔導協助。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宜積極鼓勵市民籌組社區發展協會，作為市政推展之基礎。</w:t>
      </w:r>
    </w:p>
    <w:p w:rsidR="00777EED" w:rsidRPr="00777EED" w:rsidRDefault="00777EED" w:rsidP="00777EED">
      <w:pPr>
        <w:widowControl/>
        <w:autoSpaceDN/>
        <w:ind w:left="989" w:right="44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以秘書長以上層級做為跨局處推動社區發展平台之召集人，會議出席者為局處正副首長，整合效果會更佳。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協會應各自建立起自己的財務系統；建立社區輔導制度及機制。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配合市政府的政策或社區需求來擬定工作重點，並輪流推行之。</w:t>
      </w:r>
    </w:p>
    <w:p w:rsidR="00777EED" w:rsidRPr="00777EED" w:rsidRDefault="00777EED" w:rsidP="00777EED">
      <w:pPr>
        <w:widowControl/>
        <w:autoSpaceDN/>
        <w:spacing w:line="360" w:lineRule="atLeast"/>
        <w:ind w:left="960" w:right="113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要求區公所負責辦理區內社區培力訓練，建議未來可以逐步主導訓練的內容，或由「社區發展中心」提供協助。</w:t>
      </w:r>
    </w:p>
    <w:p w:rsidR="00777EED" w:rsidRPr="00777EED" w:rsidRDefault="00777EED" w:rsidP="00777EED">
      <w:pPr>
        <w:widowControl/>
        <w:autoSpaceDN/>
        <w:ind w:left="960" w:right="113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proofErr w:type="gramStart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臺</w:t>
      </w:r>
      <w:proofErr w:type="gramEnd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中市社區有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167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個，如何逐步正常運作讓社區數增加，是未來可以努力之目標。</w:t>
      </w:r>
    </w:p>
    <w:p w:rsidR="00777EED" w:rsidRPr="00777EED" w:rsidRDefault="00777EED" w:rsidP="00777EED">
      <w:pPr>
        <w:widowControl/>
        <w:autoSpaceDN/>
        <w:ind w:left="960" w:right="113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內政部之社會福利培力研習中心，每年皆規劃並提供訓練，其訓練課程是逐年改變以符合實際需要，可供參考。</w:t>
      </w:r>
    </w:p>
    <w:p w:rsidR="00777EED" w:rsidRPr="00777EED" w:rsidRDefault="00777EED" w:rsidP="00777EED">
      <w:pPr>
        <w:widowControl/>
        <w:autoSpaceDN/>
        <w:ind w:left="960" w:right="113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9.</w:t>
      </w:r>
      <w:r w:rsidRPr="00777EED">
        <w:rPr>
          <w:rFonts w:ascii="Times New Roman" w:hAnsi="Times New Roman" w:cs="Times New Roman"/>
          <w:color w:val="000000"/>
          <w:spacing w:val="4"/>
          <w:kern w:val="0"/>
          <w:sz w:val="27"/>
          <w:szCs w:val="27"/>
        </w:rPr>
        <w:t>社區關懷據點志工的培訓宜加強；宜思考多元志工招募策略，以增進服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務效果。</w:t>
      </w:r>
    </w:p>
    <w:p w:rsidR="00777EED" w:rsidRPr="00777EED" w:rsidRDefault="00777EED" w:rsidP="00777EED">
      <w:pPr>
        <w:widowControl/>
        <w:autoSpaceDN/>
        <w:spacing w:line="360" w:lineRule="atLeast"/>
        <w:ind w:left="960" w:right="113" w:hanging="9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     10.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建議社區專業知能工作研習應做滿意度調查，以瞭解學員的反應與建議。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四十五、</w:t>
      </w:r>
      <w:proofErr w:type="gramStart"/>
      <w:r w:rsidRPr="00777EED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臺</w:t>
      </w:r>
      <w:proofErr w:type="gramEnd"/>
      <w:r w:rsidRPr="00777EED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中市北屯區三光社區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屬於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8,000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多人大樓林立之社區，會員人數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117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人會員人數年有增長。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社區概況調查資料含人文、自然、經濟、社會、社區資源等相當完整；結合中台科技大學的資源及</w:t>
      </w:r>
      <w:proofErr w:type="gramStart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厝</w:t>
      </w:r>
      <w:proofErr w:type="gramEnd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邊關懷協會；問題取向的思考提供社區真正的需求。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閒置空間活化再利用，社區彩繪、社區綠美化、社區街道美化，健康步道的規劃等，由其是對社區橋梁彩繪，進而降低車禍事故。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社區財務運作，以自籌比例為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55.94%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，捐助收入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30.35%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，顯見社區資源結合與活力值得肯定。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辦理社區關懷據點之空間運用，以協會附近之閒置空間的再利用，讓長輩有良好的活動空間。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成立向日葵志工隊。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777EED" w:rsidRPr="00777EED" w:rsidRDefault="00777EED" w:rsidP="00777EED">
      <w:pPr>
        <w:widowControl/>
        <w:autoSpaceDN/>
        <w:ind w:left="960" w:right="113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社區成立才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年，但動員力、活動力均充沛，</w:t>
      </w:r>
      <w:r w:rsidRPr="00777EED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社區提供多元的福利服務，績效優良，辦理銀髮族及婦女趣味英文課程，以</w:t>
      </w:r>
      <w:proofErr w:type="gramStart"/>
      <w:r w:rsidRPr="00777EED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改良式國台語</w:t>
      </w:r>
      <w:proofErr w:type="gramEnd"/>
      <w:r w:rsidRPr="00777EED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發音協助教學，頗具創意；重視青少年交通安全，開辦相關課程並頒發證照。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77EED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社區將</w:t>
      </w:r>
      <w:proofErr w:type="gramStart"/>
      <w:r w:rsidRPr="00777EED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臺</w:t>
      </w:r>
      <w:proofErr w:type="gramEnd"/>
      <w:r w:rsidRPr="00777EED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鐵太原車站連結，營造兼具健康、休閒的環境，推動鐵道旁的環境整治、營造健康步道，成為居民休閒場所；將社區中不顯眼的橋梁，彩繪成令人注目的焦點，尤其是隧道前的橋墩，因而降低車禍事故的發生。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77EED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社區志工組織分為關懷、活動、環保等三組，進行各項服務工作，是社區重要的人力資源。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4.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社區定位明確，以健康、藝術、關懷為三大主軸；社區福利服務業務工作面向多，較能提供較多元服務面向，績效優良；社區老人人數</w:t>
      </w:r>
      <w:proofErr w:type="gramStart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眾多，</w:t>
      </w:r>
      <w:proofErr w:type="gramEnd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對老人的福利服務，能持續進行，辦理老人保</w:t>
      </w:r>
      <w:proofErr w:type="gramStart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命防跌</w:t>
      </w:r>
      <w:proofErr w:type="gramEnd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宣導、銀髮族英文遊戲班，及兒童青少年研習成長活動。</w:t>
      </w:r>
    </w:p>
    <w:p w:rsidR="00777EED" w:rsidRPr="00777EED" w:rsidRDefault="00777EED" w:rsidP="00777EED">
      <w:pPr>
        <w:widowControl/>
        <w:autoSpaceDN/>
        <w:spacing w:line="360" w:lineRule="atLeast"/>
        <w:ind w:left="960" w:right="113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社區空間的淨化、美化、空間利用，經由持續努力，大幅改善（藝術走廊、定點整理、中勤地下室變身、口袋公園、橋墩美化、地下道清潔）具有成效。</w:t>
      </w:r>
    </w:p>
    <w:p w:rsidR="00777EED" w:rsidRPr="00777EED" w:rsidRDefault="00777EED" w:rsidP="00777EED">
      <w:pPr>
        <w:widowControl/>
        <w:autoSpaceDN/>
        <w:spacing w:line="360" w:lineRule="atLeast"/>
        <w:ind w:left="960" w:right="113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社區能自給自足有捐助的收入來源，未用到太多政府的資源，永續經營。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社區財務人員不穩定，對社區組織財務較不</w:t>
      </w:r>
      <w:proofErr w:type="gramStart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清楚，</w:t>
      </w:r>
      <w:proofErr w:type="gramEnd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因此在補助款項目等資料無法展現。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社區活動甚多</w:t>
      </w:r>
      <w:proofErr w:type="gramStart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且均有滿意</w:t>
      </w:r>
      <w:proofErr w:type="gramEnd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度調查十分難得，但是否進行活動之間的比較，以瞭解未來之優先順序。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英文</w:t>
      </w:r>
      <w:proofErr w:type="gramStart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遊戲班頗具</w:t>
      </w:r>
      <w:proofErr w:type="gramEnd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創意，但可改為較本土性的活動，如：社區耆老故事分享。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會員數與居民數差異大，可以努力再推動居民加入協會會員。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社區當地資源的連結相當有成果，宜繼續擴展連結層面，包括其他社福組織或社福機構。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目前為止，沒有財務報表，為了強化協會財務的公信度，可以透過理監事會同意後公告。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青年志工參與人數較少，未來可以鼓勵青少年加入。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忠勤新村的日照中心及關懷據點活動可以擴大受益人口，或分區辦理。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多思考舉辦老人、青少年連續性的研習活動，一次性節慶活動可以減少；注重社區互助體系的建立及辦理單親家庭子女課業輔導。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7.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地下室通風改善可以再加強，使活動空間發揮使用效能。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四十六、</w:t>
      </w:r>
      <w:proofErr w:type="gramStart"/>
      <w:r w:rsidRPr="00777EED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臺</w:t>
      </w:r>
      <w:proofErr w:type="gramEnd"/>
      <w:r w:rsidRPr="00777EED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中市</w:t>
      </w:r>
      <w:proofErr w:type="gramStart"/>
      <w:r w:rsidRPr="00777EED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北區錦平社區</w:t>
      </w:r>
      <w:proofErr w:type="gramEnd"/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人口數約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2,332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人，屬都會型社區，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65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以上人口</w:t>
      </w:r>
      <w:proofErr w:type="gramStart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16%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，比例算高；社區共識的推動進入永續性。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會務之管理堪稱完善，會議紀錄、公文簽辦、檔案之整理歸納，完整周全。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社區班</w:t>
      </w:r>
      <w:proofErr w:type="gramStart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隊均訂有</w:t>
      </w:r>
      <w:proofErr w:type="gramEnd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組織簡則，並報主管機關備查。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雖無社區活動中心，但充分結合社區當地資源，運作成效佳。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社區業務發展平順正常，由於里長與協會理事長為同一人，推行社區巡守隊效果更佳，曾獲全國績優治安社區。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社區</w:t>
      </w:r>
      <w:proofErr w:type="gramStart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活動力足</w:t>
      </w:r>
      <w:proofErr w:type="gramEnd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，與社區中其他資源連結佳，尤其以宗教團體為主要連結對象，達到協助弱勢兒童輔導教育目的；業務推展工作面廣，除了福利面外，也推動社區綠美化及社區巡守之工作。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展現『學校社區化、社區學校化』的精神，充分結合運用學校資源。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設置社區照顧關懷據點，並成立祥和志工隊。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77EED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社區資源</w:t>
      </w:r>
      <w:proofErr w:type="gramStart"/>
      <w:r w:rsidRPr="00777EED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眾多，</w:t>
      </w:r>
      <w:proofErr w:type="gramEnd"/>
      <w:r w:rsidRPr="00777EED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除國小、教會及大學提供人力及場所外，鄰近百貨公司及商家亦提供資源推動社區營造。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社區福利工作包含了老人、兒童、婦女、環保綠美化、社區治安等工作；社區急難救助與學校結合，對家庭突遭變故之學生有實質幫助；設立愛心防護小站，對居民提供急難協助服務，並與派出所保持聯繫。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77EED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社區守望相助隊頗有特色，成立消防防災站，並設置</w:t>
      </w:r>
      <w:r w:rsidRPr="00777EED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46</w:t>
      </w:r>
      <w:r w:rsidRPr="00777EED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個滅火器，社區巡守隊</w:t>
      </w:r>
      <w:r w:rsidRPr="00777EED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94</w:t>
      </w:r>
      <w:r w:rsidRPr="00777EED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年成立，</w:t>
      </w:r>
      <w:r w:rsidRPr="00777EED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96</w:t>
      </w:r>
      <w:r w:rsidRPr="00777EED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年度獲得</w:t>
      </w:r>
      <w:proofErr w:type="gramStart"/>
      <w:r w:rsidRPr="00777EED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臺</w:t>
      </w:r>
      <w:proofErr w:type="gramEnd"/>
      <w:r w:rsidRPr="00777EED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中市績優治安社區之表揚。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4.</w:t>
      </w:r>
      <w:r w:rsidRPr="00777EED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發動居民認養河川段落，減少垃圾任意棄置的壞習慣，邀請百貨公司認養口袋公園，以美化社區環境。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社區標誌（會徽）設計鮮明，代表向心力與居民的團結力。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社區問題及居民各項福利服務之資料，應再補充。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參與研習訓練之次數較少。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關懷</w:t>
      </w:r>
      <w:proofErr w:type="gramStart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訪視表之</w:t>
      </w:r>
      <w:proofErr w:type="gramEnd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填寫未確實；市府提供獨居老人送餐服務，但畢竟獨居老人生活在社區中，市府委託送餐單位執行情形及績效如何，並不可知。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創新或自創項目係依據社區民眾的需求而訂定，抑或配合政府施政重點而開辦？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社區業務方面多元，可在社區健康營造上再加強，以社區的健康指標的提升為目標。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社區永續性計畫不足，計畫為有產業性與永續性作思考與發展，大多集中在短期目標，如此在長期發展上較難達到。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會員人數稍低，宜擴大召募。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財務報表上可以有更精細明確記載，尤其能發展出系統性財務架構，使財務透明化。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社區申請補助比例高，不利於社區永續性發展。</w:t>
      </w:r>
    </w:p>
    <w:p w:rsidR="00777EED" w:rsidRPr="00777EED" w:rsidRDefault="00777EED" w:rsidP="00777EED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家暴、兒</w:t>
      </w:r>
      <w:proofErr w:type="gramStart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虐</w:t>
      </w:r>
      <w:proofErr w:type="gramEnd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、</w:t>
      </w:r>
      <w:proofErr w:type="gramStart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性侵等</w:t>
      </w:r>
      <w:proofErr w:type="gramEnd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宣導可以加強辦理。</w:t>
      </w:r>
    </w:p>
    <w:p w:rsidR="00777EED" w:rsidRPr="00777EED" w:rsidRDefault="00777EED" w:rsidP="00777EED">
      <w:pPr>
        <w:widowControl/>
        <w:autoSpaceDN/>
        <w:ind w:left="960" w:right="44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社區志工隊參與各項工作之服務記錄應登記在</w:t>
      </w:r>
      <w:proofErr w:type="gramStart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志工證上</w:t>
      </w:r>
      <w:proofErr w:type="gramEnd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，並鼓勵居民參加志工訓練獲得證照；為社區之永續經營與傳承著想，除現</w:t>
      </w:r>
      <w:proofErr w:type="gramStart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有志工外</w:t>
      </w:r>
      <w:proofErr w:type="gramEnd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，建議及早培育</w:t>
      </w:r>
      <w:proofErr w:type="gramStart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兒少志工</w:t>
      </w:r>
      <w:proofErr w:type="gramEnd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，從服務中培養未來社區居民對所處社區的凝聚力與認同感。</w:t>
      </w:r>
    </w:p>
    <w:p w:rsidR="00777EED" w:rsidRPr="00777EED" w:rsidRDefault="00777EED" w:rsidP="00777EED">
      <w:pPr>
        <w:widowControl/>
        <w:autoSpaceDN/>
        <w:ind w:left="960" w:right="44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社區人口結構中，可再加入教育程度及職業別</w:t>
      </w:r>
      <w:proofErr w:type="gramStart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之</w:t>
      </w:r>
      <w:proofErr w:type="gramEnd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比較。</w:t>
      </w:r>
    </w:p>
    <w:p w:rsidR="00777EED" w:rsidRPr="00777EED" w:rsidRDefault="00777EED" w:rsidP="00777EED">
      <w:pPr>
        <w:widowControl/>
        <w:autoSpaceDN/>
        <w:ind w:left="960" w:right="4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7.</w:t>
      </w:r>
      <w:proofErr w:type="gramStart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除巡守</w:t>
      </w:r>
      <w:proofErr w:type="gramEnd"/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防衛之外，對於防災（水、火、風）、震災，可以加強對災害的防範，建立機制提供服務；機車巡邏是否改為腳踏車可以更環保。</w:t>
      </w:r>
    </w:p>
    <w:p w:rsidR="00777EED" w:rsidRPr="00777EED" w:rsidRDefault="00777EED" w:rsidP="00777EED">
      <w:pPr>
        <w:widowControl/>
        <w:autoSpaceDN/>
        <w:ind w:left="960" w:right="44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可以跨出社區，將社區的影響力擴及其他社區。</w:t>
      </w:r>
    </w:p>
    <w:p w:rsidR="00777EED" w:rsidRPr="00777EED" w:rsidRDefault="00777EED" w:rsidP="00777EED">
      <w:pPr>
        <w:widowControl/>
        <w:autoSpaceDN/>
        <w:ind w:left="960" w:right="44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9.</w:t>
      </w:r>
      <w:r w:rsidRPr="00777EED">
        <w:rPr>
          <w:rFonts w:ascii="Times New Roman" w:hAnsi="Times New Roman" w:cs="Times New Roman"/>
          <w:color w:val="000000"/>
          <w:kern w:val="0"/>
          <w:sz w:val="27"/>
          <w:szCs w:val="27"/>
        </w:rPr>
        <w:t>「愛心照顧小站」的功能與意識似乎應更朝向其意義。</w:t>
      </w:r>
    </w:p>
    <w:p w:rsidR="001E6A87" w:rsidRPr="00777EED" w:rsidRDefault="00777EED"/>
    <w:sectPr w:rsidR="001E6A87" w:rsidRPr="00777EE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4ED"/>
    <w:rsid w:val="005852D7"/>
    <w:rsid w:val="006B0795"/>
    <w:rsid w:val="00777EED"/>
    <w:rsid w:val="00847A7A"/>
    <w:rsid w:val="00924ECA"/>
    <w:rsid w:val="00B21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paragraph" w:styleId="Web">
    <w:name w:val="Normal (Web)"/>
    <w:basedOn w:val="a"/>
    <w:uiPriority w:val="99"/>
    <w:semiHidden/>
    <w:unhideWhenUsed/>
    <w:rsid w:val="00777EED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semiHidden/>
    <w:unhideWhenUsed/>
    <w:rsid w:val="00777EED"/>
    <w:rPr>
      <w:color w:val="0000FF"/>
      <w:u w:val="single"/>
    </w:rPr>
  </w:style>
  <w:style w:type="character" w:customStyle="1" w:styleId="apple-converted-space">
    <w:name w:val="apple-converted-space"/>
    <w:basedOn w:val="a0"/>
    <w:rsid w:val="00777E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paragraph" w:styleId="Web">
    <w:name w:val="Normal (Web)"/>
    <w:basedOn w:val="a"/>
    <w:uiPriority w:val="99"/>
    <w:semiHidden/>
    <w:unhideWhenUsed/>
    <w:rsid w:val="00777EED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semiHidden/>
    <w:unhideWhenUsed/>
    <w:rsid w:val="00777EED"/>
    <w:rPr>
      <w:color w:val="0000FF"/>
      <w:u w:val="single"/>
    </w:rPr>
  </w:style>
  <w:style w:type="character" w:customStyle="1" w:styleId="apple-converted-space">
    <w:name w:val="apple-converted-space"/>
    <w:basedOn w:val="a0"/>
    <w:rsid w:val="00777E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4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548</Words>
  <Characters>3129</Characters>
  <Application>Microsoft Office Word</Application>
  <DocSecurity>0</DocSecurity>
  <Lines>26</Lines>
  <Paragraphs>7</Paragraphs>
  <ScaleCrop>false</ScaleCrop>
  <Company/>
  <LinksUpToDate>false</LinksUpToDate>
  <CharactersWithSpaces>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2017-05-17T01:07:00Z</dcterms:created>
  <dcterms:modified xsi:type="dcterms:W3CDTF">2017-05-17T01:07:00Z</dcterms:modified>
</cp:coreProperties>
</file>