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43" w:rsidRPr="00400A43" w:rsidRDefault="003232A3"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r w:rsidRPr="003232A3">
        <w:rPr>
          <w:rFonts w:ascii="標楷體" w:eastAsia="標楷體" w:hAnsi="標楷體" w:hint="eastAsia"/>
          <w:sz w:val="40"/>
          <w:u w:val="single"/>
        </w:rPr>
        <w:t xml:space="preserve">　　　　</w:t>
      </w:r>
      <w:r w:rsidR="00400A43" w:rsidRPr="00400A43">
        <w:rPr>
          <w:rFonts w:ascii="標楷體" w:eastAsia="標楷體" w:hAnsi="標楷體" w:hint="eastAsia"/>
          <w:sz w:val="40"/>
        </w:rPr>
        <w:t>直轄市、縣(市)推行社區發展工作概況編製說明</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一、統計範圍及對象：凡在直轄市、縣(市)內已成立社區發展協會之社區，均為統計對象。</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二、統計標準時間：動態資料以1至12月事實為準；靜態資料以12月底之事實為準。</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橫項依「鄉鎮市區別」分；縱項依「社區發展協會數」、「社區戶數」、「社區人口數」、「理監事人數」、「社區發展協會會員數」、「設置社區生產建設基金」、「實際使用經費」、「社區活動中心(幢)」及「社區發展工作項目」分。</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(一)社區：依「社區發展工作綱要」第2條規定，係指「經鄉(鎮、市、區)社區發展主管機關劃定，供為依法設立社區發展協會，推動社區發展工作之組織與活動區域」。</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(三)社區戶數：係指社區劃定範圍內所有戶數。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中央、直轄市、縣(市)、鄉（鎮、市、區)</w:t>
      </w:r>
      <w:r w:rsidRPr="00400A43">
        <w:rPr>
          <w:rFonts w:ascii="標楷體" w:eastAsia="標楷體" w:hAnsi="標楷體" w:hint="eastAsia"/>
          <w:snapToGrid w:val="0"/>
          <w:kern w:val="0"/>
          <w:szCs w:val="24"/>
        </w:rPr>
        <w:t>補助款)</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另數個社區發展協會共用1幢活動中心，請以總計1為統計代表，並備註共用之社區發展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EB1651">
        <w:rPr>
          <w:rFonts w:ascii="標楷體" w:eastAsia="標楷體" w:hAnsi="標楷體" w:hint="eastAsia"/>
          <w:b/>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w:t>
      </w:r>
      <w:bookmarkStart w:id="8" w:name="_GoBack"/>
      <w:bookmarkEnd w:id="8"/>
      <w:r w:rsidRPr="00EB1651">
        <w:rPr>
          <w:rFonts w:ascii="標楷體" w:eastAsia="標楷體" w:hAnsi="標楷體" w:hint="eastAsia"/>
          <w:snapToGrid w:val="0"/>
          <w:kern w:val="0"/>
          <w:szCs w:val="24"/>
        </w:rPr>
        <w:t>者老化速度，發揮社區自助互助照顧功能。</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12.其他服務：除前目外，由社區發展協會所提供或辦理之服務或活動(如：環境綠美化、資源回收、社區文化導覽、社區產業推廣...等) 所受益之人次。</w:t>
      </w:r>
    </w:p>
    <w:p w:rsidR="00400A43" w:rsidRPr="00400A43" w:rsidRDefault="00400A43" w:rsidP="006075D0">
      <w:pPr>
        <w:snapToGrid w:val="0"/>
        <w:spacing w:line="420" w:lineRule="exact"/>
        <w:ind w:left="480" w:hangingChars="200" w:hanging="480"/>
        <w:rPr>
          <w:rFonts w:ascii="標楷體" w:eastAsia="標楷體" w:hAnsi="標楷體"/>
        </w:rPr>
      </w:pPr>
      <w:bookmarkStart w:id="9" w:name="OLE_LINK4"/>
      <w:bookmarkEnd w:id="4"/>
      <w:r w:rsidRPr="00400A43">
        <w:rPr>
          <w:rFonts w:ascii="標楷體" w:eastAsia="標楷體" w:hAnsi="標楷體" w:hint="eastAsia"/>
        </w:rPr>
        <w:t>五、資料蒐集方法及編製程序：依據各公所會計年度結束後10日內將轄內已成立之社區發展協會所報工作概況資料審核彙編。</w:t>
      </w:r>
    </w:p>
    <w:p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1份送主計處</w:t>
      </w:r>
      <w:r w:rsidRPr="00400A43">
        <w:rPr>
          <w:rFonts w:ascii="標楷體" w:eastAsia="標楷體" w:hAnsi="標楷體" w:hint="eastAsia"/>
        </w:rPr>
        <w:t>，1份自存外，應由網際網路線上傳送至衛生福利部統計處資料庫。</w:t>
      </w:r>
      <w:bookmarkEnd w:id="3"/>
      <w:bookmarkEnd w:id="5"/>
      <w:bookmarkEnd w:id="6"/>
      <w:bookmarkEnd w:id="7"/>
      <w:bookmarkEnd w:id="9"/>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CE0" w:rsidRDefault="00D51CE0">
      <w:r>
        <w:separator/>
      </w:r>
    </w:p>
  </w:endnote>
  <w:endnote w:type="continuationSeparator" w:id="0">
    <w:p w:rsidR="00D51CE0" w:rsidRDefault="00D5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CE0" w:rsidRDefault="00D51CE0">
      <w:r>
        <w:separator/>
      </w:r>
    </w:p>
  </w:footnote>
  <w:footnote w:type="continuationSeparator" w:id="0">
    <w:p w:rsidR="00D51CE0" w:rsidRDefault="00D51C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EEE29-7433-4CA5-9F73-AD444DB1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277</Words>
  <Characters>1580</Characters>
  <Application>Microsoft Office Word</Application>
  <DocSecurity>0</DocSecurity>
  <Lines>13</Lines>
  <Paragraphs>3</Paragraphs>
  <ScaleCrop>false</ScaleCrop>
  <Company>DOH</Company>
  <LinksUpToDate>false</LinksUpToDate>
  <CharactersWithSpaces>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統計處蕭永興</cp:lastModifiedBy>
  <cp:revision>7</cp:revision>
  <cp:lastPrinted>2017-09-19T11:11:00Z</cp:lastPrinted>
  <dcterms:created xsi:type="dcterms:W3CDTF">2018-01-25T03:34:00Z</dcterms:created>
  <dcterms:modified xsi:type="dcterms:W3CDTF">2020-12-07T03:59:00Z</dcterms:modified>
</cp:coreProperties>
</file>