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1"/>
      <w:bookmarkStart w:id="3" w:name="OLE_LINK7"/>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一、統計範圍及對象：凡在直轄市、縣(市)內已成立社區發展協會之社區，均為統計對象。</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二、統計標準時間：動態資料以1至12月事實為準；靜態資料以12月底之事實為準。</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橫項依「鄉鎮市區別」分；縱項依「社區發展協會數」、「社區戶數」、「社區人口數」、「理監事人數」、「社區發展協會會員數」、「設置社區生產建設基金」、「實際使用經費」、「社區活動中心(幢)」及「社區發展工作項目」分。</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(一)社區：依「社區發展工作綱要」第2條規定，係指「經鄉(鎮、市、區)社區發展主管機關劃定，供為依法設立社區發展協會，推動社區發展工作之組織與活動區域」。</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(三)社區戶數：係指社區劃定範圍內所有戶數。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中央、直轄市、縣(市)、鄉（鎮、市、區)</w:t>
      </w:r>
      <w:r w:rsidRPr="00400A43">
        <w:rPr>
          <w:rFonts w:ascii="標楷體" w:eastAsia="標楷體" w:hAnsi="標楷體" w:hint="eastAsia"/>
          <w:snapToGrid w:val="0"/>
          <w:kern w:val="0"/>
          <w:szCs w:val="24"/>
        </w:rPr>
        <w:t>補助款)</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400A43"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543D56">
        <w:rPr>
          <w:rFonts w:ascii="標楷體" w:eastAsia="標楷體" w:hAnsi="標楷體" w:hint="eastAsia"/>
          <w:color w:val="FF0000"/>
          <w:u w:val="single"/>
        </w:rPr>
        <w:t>另數個社區發展協會共用1幢活動中心，請以總計1為統計代表，並備註共用之社區發展</w:t>
      </w:r>
      <w:r w:rsidR="00606EB2" w:rsidRPr="00606EB2">
        <w:rPr>
          <w:rFonts w:ascii="標楷體" w:eastAsia="標楷體" w:hAnsi="標楷體" w:hint="eastAsia"/>
          <w:color w:val="FF0000"/>
          <w:u w:val="single"/>
        </w:rPr>
        <w:t>協</w:t>
      </w:r>
      <w:r w:rsidR="00AC3F76" w:rsidRPr="00543D56">
        <w:rPr>
          <w:rFonts w:ascii="標楷體" w:eastAsia="標楷體" w:hAnsi="標楷體" w:hint="eastAsia"/>
          <w:color w:val="FF0000"/>
          <w:u w:val="single"/>
        </w:rPr>
        <w:t>會名稱。</w:t>
      </w:r>
    </w:p>
    <w:p w:rsidR="00400A43" w:rsidRPr="00543D56" w:rsidRDefault="00400A43" w:rsidP="006075D0">
      <w:pPr>
        <w:snapToGrid w:val="0"/>
        <w:spacing w:line="420" w:lineRule="exact"/>
        <w:ind w:leftChars="100" w:left="720" w:hangingChars="200" w:hanging="480"/>
        <w:rPr>
          <w:rFonts w:ascii="標楷體" w:eastAsia="標楷體" w:hAnsi="標楷體"/>
          <w:u w:val="single"/>
        </w:rPr>
      </w:pPr>
      <w:bookmarkStart w:id="5" w:name="OLE_LINK9"/>
      <w:bookmarkStart w:id="6" w:name="OLE_LINK6"/>
      <w:bookmarkStart w:id="7" w:name="OLE_LINK8"/>
      <w:bookmarkEnd w:id="1"/>
      <w:bookmarkEnd w:id="3"/>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C3CBC">
        <w:rPr>
          <w:rFonts w:ascii="標楷體" w:eastAsia="標楷體" w:hAnsi="標楷體" w:hint="eastAsia"/>
          <w:color w:val="FF0000"/>
          <w:u w:val="single"/>
        </w:rPr>
        <w:t>社區發展協會基於</w:t>
      </w:r>
      <w:r w:rsidRPr="00400A43">
        <w:rPr>
          <w:rFonts w:ascii="標楷體" w:eastAsia="標楷體" w:hAnsi="標楷體" w:hint="eastAsia"/>
        </w:rPr>
        <w:t>社區居民共同需要，循自動與互助精神，配合政府行政支援，有效運用各種資源，從事綜合建設，以改進社區居民生活品質</w:t>
      </w:r>
      <w:r w:rsidR="000F11D7" w:rsidRPr="00C365DF">
        <w:rPr>
          <w:rFonts w:ascii="標楷體" w:eastAsia="標楷體" w:hAnsi="標楷體" w:hint="eastAsia"/>
        </w:rPr>
        <w:t>。</w:t>
      </w:r>
      <w:r w:rsidR="00E837E7" w:rsidRPr="00543D56">
        <w:rPr>
          <w:rFonts w:ascii="標楷體" w:eastAsia="標楷體" w:hAnsi="標楷體" w:hint="eastAsia"/>
          <w:color w:val="FF0000"/>
          <w:u w:val="single"/>
        </w:rPr>
        <w:t>以下各項以社區發展協會辦理之內部作業組織為統計範圍。</w:t>
      </w:r>
    </w:p>
    <w:p w:rsidR="00400A43" w:rsidRPr="000F11D7"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0F11D7"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0F11D7">
        <w:rPr>
          <w:rFonts w:ascii="標楷體" w:eastAsia="標楷體" w:hAnsi="標楷體" w:hint="eastAsia"/>
          <w:snapToGrid w:val="0"/>
          <w:kern w:val="0"/>
          <w:szCs w:val="24"/>
        </w:rPr>
        <w:t>2.社區長壽俱樂部：增加老人生活情趣，提昇老人生活品質並弘揚敬老崇孝之固有美德</w:t>
      </w:r>
      <w:r w:rsidR="00AC3F76" w:rsidRPr="00AC3F76">
        <w:rPr>
          <w:rFonts w:ascii="標楷體" w:eastAsia="標楷體" w:hAnsi="標楷體" w:hint="eastAsia"/>
          <w:snapToGrid w:val="0"/>
          <w:kern w:val="0"/>
          <w:szCs w:val="24"/>
        </w:rPr>
        <w:t>。</w:t>
      </w:r>
    </w:p>
    <w:p w:rsidR="00400A43" w:rsidRPr="000F11D7"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0F11D7">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rsidR="00400A43" w:rsidRPr="000F11D7"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0F11D7">
        <w:rPr>
          <w:rFonts w:ascii="標楷體" w:eastAsia="標楷體" w:hAnsi="標楷體" w:hint="eastAsia"/>
          <w:snapToGrid w:val="0"/>
          <w:kern w:val="0"/>
          <w:szCs w:val="24"/>
        </w:rPr>
        <w:t>4.社區守望相助隊：社區居民基於需要，自行組織以維護住家安全，增進家戶情感為目的之組織。</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5.社區志願服務團隊：社區發展協會依據志願服務法，運用或召募社區內外熱心民眾所籌組成立之</w:t>
      </w:r>
      <w:r w:rsidRPr="0040156B">
        <w:rPr>
          <w:rFonts w:ascii="標楷體" w:eastAsia="標楷體" w:hAnsi="標楷體" w:hint="eastAsia"/>
          <w:b/>
          <w:snapToGrid w:val="0"/>
          <w:kern w:val="0"/>
          <w:szCs w:val="24"/>
        </w:rPr>
        <w:t>志工團隊</w:t>
      </w:r>
      <w:r w:rsidRPr="00400A43">
        <w:rPr>
          <w:rFonts w:ascii="標楷體" w:eastAsia="標楷體" w:hAnsi="標楷體" w:hint="eastAsia"/>
          <w:snapToGrid w:val="0"/>
          <w:kern w:val="0"/>
          <w:szCs w:val="24"/>
        </w:rPr>
        <w:t>，貢獻其知識、體能、勞力、經驗、技術、時間等，以促進社區各項建設及提昇社區生活品質。</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6.志工：指社區發展協會依志願服務法所召募、運用、管理，並領有志願服務紀錄冊之志願服務人員。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8.社區圖書室：倡導讀書風氣，使文化在社區生根，以提昇社區居民生活品質，建立書香社會。</w:t>
      </w:r>
    </w:p>
    <w:p w:rsidR="00400A43" w:rsidRPr="00543D56" w:rsidRDefault="00400A43" w:rsidP="006075D0">
      <w:pPr>
        <w:snapToGrid w:val="0"/>
        <w:spacing w:line="420" w:lineRule="exact"/>
        <w:ind w:leftChars="250" w:left="840" w:hangingChars="100" w:hanging="240"/>
        <w:rPr>
          <w:rFonts w:ascii="標楷體" w:eastAsia="標楷體" w:hAnsi="標楷體"/>
          <w:snapToGrid w:val="0"/>
          <w:kern w:val="0"/>
          <w:szCs w:val="24"/>
          <w:u w:val="single"/>
        </w:rPr>
      </w:pPr>
      <w:r w:rsidRPr="00400A43">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543D56">
        <w:rPr>
          <w:rFonts w:ascii="標楷體" w:eastAsia="標楷體" w:hAnsi="標楷體" w:hint="eastAsia"/>
          <w:snapToGrid w:val="0"/>
          <w:color w:val="FF0000"/>
          <w:kern w:val="0"/>
          <w:szCs w:val="24"/>
          <w:u w:val="single"/>
        </w:rPr>
        <w:t>，倘轄內民歌研習班等班隊為定期或不定期辦理之研習訓練，且參與民俗活動，可同時列計於成長教室及社區民俗藝文康樂班隊</w:t>
      </w:r>
      <w:r w:rsidRPr="00543D56">
        <w:rPr>
          <w:rFonts w:ascii="標楷體" w:eastAsia="標楷體" w:hAnsi="標楷體" w:hint="eastAsia"/>
          <w:snapToGrid w:val="0"/>
          <w:color w:val="FF0000"/>
          <w:kern w:val="0"/>
          <w:szCs w:val="24"/>
          <w:u w:val="single"/>
        </w:rPr>
        <w:t>。</w:t>
      </w:r>
      <w:bookmarkStart w:id="8" w:name="_GoBack"/>
      <w:bookmarkEnd w:id="8"/>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12.其他服務：除前目外，由社區發展協會所提供或辦理之服務或活動(如：環境綠美化、資源回收、社區文化導覽、社區產業推廣...等) 所受益之人次。</w:t>
      </w:r>
    </w:p>
    <w:p w:rsidR="00400A43" w:rsidRPr="00400A43" w:rsidRDefault="00400A43" w:rsidP="006075D0">
      <w:pPr>
        <w:snapToGrid w:val="0"/>
        <w:spacing w:line="420" w:lineRule="exact"/>
        <w:ind w:left="480" w:hangingChars="200" w:hanging="480"/>
        <w:rPr>
          <w:rFonts w:ascii="標楷體" w:eastAsia="標楷體" w:hAnsi="標楷體"/>
        </w:rPr>
      </w:pPr>
      <w:bookmarkStart w:id="9"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六、編送對象：本表編製2份，於完成會核程序並經機關長官核章後，1份送主計處（室），1份自存外，應由網際網路線上傳送至衛生福利部統計處資料庫。</w:t>
      </w:r>
      <w:bookmarkEnd w:id="2"/>
      <w:bookmarkEnd w:id="5"/>
      <w:bookmarkEnd w:id="6"/>
      <w:bookmarkEnd w:id="7"/>
      <w:bookmarkEnd w:id="9"/>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93A" w:rsidRDefault="00CD193A">
      <w:r>
        <w:separator/>
      </w:r>
    </w:p>
  </w:endnote>
  <w:endnote w:type="continuationSeparator" w:id="0">
    <w:p w:rsidR="00CD193A" w:rsidRDefault="00CD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93A" w:rsidRDefault="00CD193A">
      <w:r>
        <w:separator/>
      </w:r>
    </w:p>
  </w:footnote>
  <w:footnote w:type="continuationSeparator" w:id="0">
    <w:p w:rsidR="00CD193A" w:rsidRDefault="00CD19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280</Words>
  <Characters>1596</Characters>
  <Application>Microsoft Office Word</Application>
  <DocSecurity>0</DocSecurity>
  <Lines>13</Lines>
  <Paragraphs>3</Paragraphs>
  <ScaleCrop>false</ScaleCrop>
  <Company>DOH</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styhh</cp:lastModifiedBy>
  <cp:revision>5</cp:revision>
  <cp:lastPrinted>2017-09-19T11:11:00Z</cp:lastPrinted>
  <dcterms:created xsi:type="dcterms:W3CDTF">2018-01-25T03:34:00Z</dcterms:created>
  <dcterms:modified xsi:type="dcterms:W3CDTF">2018-01-25T03:49:00Z</dcterms:modified>
</cp:coreProperties>
</file>